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75" w:rsidRPr="00F07E24" w:rsidRDefault="00A95B75" w:rsidP="00A95B75">
      <w:pPr>
        <w:pStyle w:val="Titre"/>
        <w:rPr>
          <w:sz w:val="44"/>
        </w:rPr>
      </w:pPr>
      <w:r w:rsidRPr="00F07E24">
        <w:rPr>
          <w:sz w:val="44"/>
        </w:rPr>
        <w:t xml:space="preserve">PROPOSITION DE STAGE </w:t>
      </w:r>
      <w:r>
        <w:rPr>
          <w:b w:val="0"/>
          <w:i/>
          <w:sz w:val="36"/>
        </w:rPr>
        <w:t>QUALINNOV</w:t>
      </w:r>
      <w:r w:rsidRPr="00F07E24">
        <w:rPr>
          <w:b w:val="0"/>
          <w:i/>
          <w:sz w:val="36"/>
        </w:rPr>
        <w:t>/201</w:t>
      </w:r>
      <w:r w:rsidR="00C96DF0">
        <w:rPr>
          <w:b w:val="0"/>
          <w:i/>
          <w:sz w:val="36"/>
        </w:rPr>
        <w:t>7</w:t>
      </w:r>
      <w:r w:rsidRPr="00F07E24">
        <w:rPr>
          <w:b w:val="0"/>
          <w:i/>
          <w:sz w:val="36"/>
        </w:rPr>
        <w:t>/</w:t>
      </w:r>
      <w:r w:rsidR="00B225C6">
        <w:rPr>
          <w:b w:val="0"/>
          <w:i/>
          <w:sz w:val="36"/>
        </w:rPr>
        <w:t>A</w:t>
      </w:r>
      <w:r>
        <w:rPr>
          <w:b w:val="0"/>
          <w:i/>
          <w:sz w:val="36"/>
        </w:rPr>
        <w:t>2</w:t>
      </w:r>
      <w:r w:rsidR="00B225C6">
        <w:rPr>
          <w:b w:val="0"/>
          <w:i/>
          <w:sz w:val="36"/>
        </w:rPr>
        <w:t>_2</w:t>
      </w:r>
    </w:p>
    <w:p w:rsidR="00A95B75" w:rsidRPr="00F07E24" w:rsidRDefault="00A95B75" w:rsidP="00A95B75">
      <w:pPr>
        <w:jc w:val="center"/>
        <w:rPr>
          <w:rFonts w:ascii="Bookman Old Style" w:hAnsi="Bookman Old Style"/>
        </w:rPr>
      </w:pPr>
    </w:p>
    <w:p w:rsidR="00A95B75" w:rsidRPr="00F07E24" w:rsidRDefault="00A95B75" w:rsidP="00A95B75">
      <w:pPr>
        <w:pStyle w:val="Sous-titre"/>
        <w:jc w:val="lef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7933"/>
      </w:tblGrid>
      <w:tr w:rsidR="00A95B75" w:rsidTr="00B26508">
        <w:tc>
          <w:tcPr>
            <w:tcW w:w="2910" w:type="dxa"/>
            <w:vAlign w:val="center"/>
          </w:tcPr>
          <w:p w:rsidR="00A95B75" w:rsidRDefault="00A95B75" w:rsidP="00B26508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Lieu de stage</w:t>
            </w:r>
          </w:p>
          <w:p w:rsidR="00A95B75" w:rsidRDefault="00A95B75" w:rsidP="00B26508">
            <w:pPr>
              <w:pStyle w:val="Titre4"/>
              <w:rPr>
                <w:b w:val="0"/>
                <w:sz w:val="16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A95B75" w:rsidRDefault="00A95B75" w:rsidP="00B265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 Pierre, Station de Ligne Paradis, île de la Réunion</w:t>
            </w:r>
          </w:p>
          <w:p w:rsidR="00A95B75" w:rsidRDefault="00A95B75" w:rsidP="00B265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Région d’Antananarivo, Madagascar et Ile Maurice</w:t>
            </w:r>
          </w:p>
        </w:tc>
      </w:tr>
      <w:tr w:rsidR="00A95B75" w:rsidTr="00B26508">
        <w:tc>
          <w:tcPr>
            <w:tcW w:w="2910" w:type="dxa"/>
            <w:vAlign w:val="center"/>
          </w:tcPr>
          <w:p w:rsidR="00A95B75" w:rsidRDefault="00A95B75" w:rsidP="00B26508">
            <w:pPr>
              <w:pStyle w:val="Titre1"/>
              <w:jc w:val="center"/>
              <w:rPr>
                <w:b/>
                <w:lang w:val="en-GB"/>
              </w:rPr>
            </w:pPr>
            <w:proofErr w:type="spellStart"/>
            <w:r w:rsidRPr="00377801">
              <w:rPr>
                <w:b/>
                <w:lang w:val="en-GB"/>
              </w:rPr>
              <w:t>Intitulé</w:t>
            </w:r>
            <w:proofErr w:type="spellEnd"/>
            <w:r>
              <w:rPr>
                <w:b/>
                <w:lang w:val="en-GB"/>
              </w:rPr>
              <w:t xml:space="preserve"> du stage</w:t>
            </w:r>
          </w:p>
          <w:p w:rsidR="00A95B75" w:rsidRDefault="00A95B75" w:rsidP="00B26508">
            <w:pPr>
              <w:pStyle w:val="Titre5"/>
              <w:rPr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A95B75" w:rsidRPr="005E0C66" w:rsidRDefault="00375DC8" w:rsidP="00B810D8">
            <w:pPr>
              <w:jc w:val="center"/>
              <w:rPr>
                <w:b/>
                <w:i/>
              </w:rPr>
            </w:pPr>
            <w:r w:rsidRPr="00D31089">
              <w:rPr>
                <w:b/>
                <w:i/>
              </w:rPr>
              <w:t xml:space="preserve">Analyser les aspects règlementaires et juridiques </w:t>
            </w:r>
            <w:r>
              <w:rPr>
                <w:b/>
                <w:i/>
              </w:rPr>
              <w:t>pour une valorisation conjointe des produits à l’échelle de l’océan Indien</w:t>
            </w:r>
          </w:p>
        </w:tc>
      </w:tr>
      <w:tr w:rsidR="00A95B75" w:rsidTr="00B26508">
        <w:trPr>
          <w:trHeight w:val="1481"/>
        </w:trPr>
        <w:tc>
          <w:tcPr>
            <w:tcW w:w="2910" w:type="dxa"/>
            <w:vAlign w:val="center"/>
          </w:tcPr>
          <w:p w:rsidR="00A95B75" w:rsidRDefault="00A95B75" w:rsidP="00B26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Problématique</w:t>
            </w:r>
          </w:p>
          <w:p w:rsidR="00A95B75" w:rsidRDefault="00A95B75" w:rsidP="00B26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</w:t>
            </w:r>
          </w:p>
          <w:p w:rsidR="00A95B75" w:rsidRDefault="00A95B75" w:rsidP="00B26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objectifs du stage</w:t>
            </w:r>
          </w:p>
          <w:p w:rsidR="00A95B75" w:rsidRDefault="00A95B75" w:rsidP="00B26508">
            <w:pPr>
              <w:pStyle w:val="Titre6"/>
            </w:pPr>
          </w:p>
          <w:p w:rsidR="00A95B75" w:rsidRPr="00B222B8" w:rsidRDefault="00A95B75" w:rsidP="00B26508">
            <w:pPr>
              <w:jc w:val="center"/>
              <w:rPr>
                <w:i/>
                <w:sz w:val="24"/>
              </w:rPr>
            </w:pPr>
          </w:p>
        </w:tc>
        <w:tc>
          <w:tcPr>
            <w:tcW w:w="7933" w:type="dxa"/>
            <w:vAlign w:val="center"/>
          </w:tcPr>
          <w:p w:rsidR="00A95B75" w:rsidRDefault="00A95B75" w:rsidP="00B26508"/>
          <w:p w:rsidR="00BE6C91" w:rsidRDefault="00A95B75" w:rsidP="00B26508">
            <w:pPr>
              <w:pStyle w:val="Retraitcorpsdetexte"/>
            </w:pPr>
            <w:r>
              <w:t xml:space="preserve">Dans l’Océan Indien, </w:t>
            </w:r>
            <w:r w:rsidRPr="00994497">
              <w:t xml:space="preserve">même s’il existe une liste négative de produits alimentaires (en particulier: ananas, vanille, letchi, fruit de la passion, sucre, curcuma) pour laquelle les aspects concurrentiels sont très forts entre les îles, </w:t>
            </w:r>
            <w:r w:rsidR="00CB04C8">
              <w:t xml:space="preserve">certains </w:t>
            </w:r>
            <w:r w:rsidRPr="00994497">
              <w:t xml:space="preserve">opérateurs économiques </w:t>
            </w:r>
            <w:r w:rsidR="00CB04C8">
              <w:t xml:space="preserve">réfléchissent à un engagement </w:t>
            </w:r>
            <w:r w:rsidRPr="00994497">
              <w:t xml:space="preserve">dans une démarche de </w:t>
            </w:r>
            <w:proofErr w:type="spellStart"/>
            <w:r w:rsidRPr="00994497">
              <w:t>co</w:t>
            </w:r>
            <w:proofErr w:type="spellEnd"/>
            <w:r w:rsidRPr="00994497">
              <w:t>-développement en  associant certains de leurs produits emblématiques (hors liste négative) dans une démarche de valorisation commerciale commune.</w:t>
            </w:r>
            <w:r w:rsidR="00BE6C91">
              <w:t xml:space="preserve"> </w:t>
            </w:r>
          </w:p>
          <w:p w:rsidR="004616B5" w:rsidRDefault="004616B5" w:rsidP="00B26508">
            <w:pPr>
              <w:pStyle w:val="Retraitcorpsdetexte"/>
            </w:pPr>
          </w:p>
          <w:p w:rsidR="00C9774C" w:rsidRDefault="00BE6C91" w:rsidP="00B26508">
            <w:pPr>
              <w:pStyle w:val="Retraitcorpsdetexte"/>
            </w:pPr>
            <w:r>
              <w:t>Un premier t</w:t>
            </w:r>
            <w:r w:rsidR="00907A34">
              <w:t>ravail exploratoire a permis d’identifier quelques agro produits des îles de l’océan Indien susceptibles d</w:t>
            </w:r>
            <w:r w:rsidR="00D9670E">
              <w:t xml:space="preserve">’être valorisés conjointement </w:t>
            </w:r>
            <w:r w:rsidR="00907A34">
              <w:t xml:space="preserve">en jouant la carte de la qualité, de l’origine océan Indien et de la complémentarité. </w:t>
            </w:r>
            <w:r w:rsidR="00D9670E">
              <w:t>Cette complémentarité peut être envisagée</w:t>
            </w:r>
            <w:r w:rsidR="00B471DB">
              <w:t>,</w:t>
            </w:r>
            <w:r w:rsidR="00D9670E">
              <w:t xml:space="preserve"> suivant les produits</w:t>
            </w:r>
            <w:r w:rsidR="00B471DB">
              <w:t>,</w:t>
            </w:r>
            <w:r w:rsidR="00D9670E">
              <w:t xml:space="preserve"> sous forme d’association de produits deux à deux, d’une association en gamme de produits de même nature ou en association de produits de nature différente. </w:t>
            </w:r>
            <w:r w:rsidR="00B471DB">
              <w:t xml:space="preserve">Compte tenu de leurs diversités et de leurs spécificités, les miels de la zone (regroupant Les Comores, Madagascar, l’île Maurice, les Seychelles et La réunion) pourraient être candidats </w:t>
            </w:r>
            <w:r w:rsidR="00E87F8C">
              <w:t>à</w:t>
            </w:r>
            <w:r w:rsidR="00B471DB">
              <w:t xml:space="preserve"> une valorisation conjointe sous forme d’une</w:t>
            </w:r>
            <w:r w:rsidR="00F129CB">
              <w:t xml:space="preserve"> gamme de</w:t>
            </w:r>
            <w:r w:rsidR="00B471DB">
              <w:t xml:space="preserve"> miels de l’océan Indien.   </w:t>
            </w:r>
          </w:p>
          <w:p w:rsidR="00D9670E" w:rsidRDefault="00D9670E" w:rsidP="00B26508">
            <w:pPr>
              <w:pStyle w:val="Retraitcorpsdetexte"/>
            </w:pPr>
          </w:p>
          <w:p w:rsidR="004616B5" w:rsidRDefault="00B702AF" w:rsidP="00B26508">
            <w:pPr>
              <w:pStyle w:val="Retraitcorpsdetexte"/>
            </w:pPr>
            <w:r>
              <w:t>Dans le cadre du</w:t>
            </w:r>
            <w:r w:rsidR="00A95B75" w:rsidRPr="00994497">
              <w:t xml:space="preserve"> réseau </w:t>
            </w:r>
            <w:proofErr w:type="spellStart"/>
            <w:r w:rsidR="004552D7">
              <w:t>Qualireg</w:t>
            </w:r>
            <w:proofErr w:type="spellEnd"/>
            <w:r w:rsidR="00A95B75" w:rsidRPr="00994497">
              <w:t xml:space="preserve">, on se propose </w:t>
            </w:r>
            <w:r w:rsidR="00D9670E">
              <w:t xml:space="preserve">d’étudier la faisabilité </w:t>
            </w:r>
            <w:r w:rsidR="004616B5">
              <w:t xml:space="preserve">d’une démarche collective de valorisation </w:t>
            </w:r>
            <w:r w:rsidR="00B471DB">
              <w:t xml:space="preserve">conjointe </w:t>
            </w:r>
            <w:r w:rsidR="004616B5">
              <w:t xml:space="preserve">des </w:t>
            </w:r>
            <w:r w:rsidR="00B471DB">
              <w:t>miels de qualité</w:t>
            </w:r>
            <w:r w:rsidR="004616B5">
              <w:t xml:space="preserve"> </w:t>
            </w:r>
            <w:r w:rsidR="00B471DB">
              <w:t xml:space="preserve">à l’échelle du sud-ouest océan Indien </w:t>
            </w:r>
            <w:r w:rsidR="004616B5">
              <w:t xml:space="preserve">et </w:t>
            </w:r>
            <w:r w:rsidR="00D9670E">
              <w:t>d’identifier un modèle économique et organisationnel</w:t>
            </w:r>
            <w:r w:rsidR="004552D7">
              <w:t xml:space="preserve"> viable</w:t>
            </w:r>
            <w:r w:rsidR="00E87F8C">
              <w:t xml:space="preserve"> dans une l</w:t>
            </w:r>
            <w:r w:rsidR="006C3156">
              <w:t xml:space="preserve">ogique de développement durable, </w:t>
            </w:r>
            <w:r w:rsidR="00E87F8C">
              <w:t>de commerce équitable</w:t>
            </w:r>
            <w:r w:rsidR="006C3156">
              <w:t xml:space="preserve"> et d’économie sociale et solidaire</w:t>
            </w:r>
            <w:r w:rsidR="004616B5">
              <w:t xml:space="preserve">. </w:t>
            </w:r>
          </w:p>
          <w:p w:rsidR="004616B5" w:rsidRDefault="004616B5" w:rsidP="004616B5">
            <w:pPr>
              <w:pStyle w:val="Retraitcorpsdetexte"/>
            </w:pPr>
          </w:p>
          <w:p w:rsidR="00F70860" w:rsidRDefault="00B702AF" w:rsidP="004616B5">
            <w:pPr>
              <w:pStyle w:val="Retraitcorpsdetexte"/>
            </w:pPr>
            <w:r>
              <w:t xml:space="preserve">L’étude </w:t>
            </w:r>
            <w:r w:rsidR="00D412A5">
              <w:t xml:space="preserve">proposée </w:t>
            </w:r>
            <w:r>
              <w:t>consi</w:t>
            </w:r>
            <w:r w:rsidR="00F70860">
              <w:t>ste</w:t>
            </w:r>
            <w:r>
              <w:t xml:space="preserve"> à </w:t>
            </w:r>
            <w:r w:rsidR="00D412A5">
              <w:t>étudier</w:t>
            </w:r>
            <w:r>
              <w:t xml:space="preserve"> </w:t>
            </w:r>
            <w:r w:rsidR="00D412A5">
              <w:t xml:space="preserve">la </w:t>
            </w:r>
            <w:r w:rsidR="00F70860">
              <w:t xml:space="preserve">faisabilité </w:t>
            </w:r>
            <w:r w:rsidR="004632E4">
              <w:t>juridique et l’intérêt</w:t>
            </w:r>
            <w:r w:rsidR="00F70860">
              <w:t>/limites</w:t>
            </w:r>
            <w:r w:rsidR="004632E4">
              <w:t xml:space="preserve"> de création d’une marque collective régionale</w:t>
            </w:r>
            <w:r w:rsidR="00F70860">
              <w:t xml:space="preserve"> (échelle supranationale)</w:t>
            </w:r>
            <w:r w:rsidR="004632E4">
              <w:t xml:space="preserve">. </w:t>
            </w:r>
            <w:r w:rsidR="0076141D">
              <w:t>S’appuyant sur l</w:t>
            </w:r>
            <w:r w:rsidR="00D874D0">
              <w:t>e</w:t>
            </w:r>
            <w:r w:rsidR="00F70860">
              <w:t xml:space="preserve"> </w:t>
            </w:r>
            <w:r w:rsidR="00D874D0">
              <w:t>corpus</w:t>
            </w:r>
            <w:r w:rsidR="00F70860">
              <w:t xml:space="preserve"> </w:t>
            </w:r>
            <w:r w:rsidR="00D874D0">
              <w:t xml:space="preserve">juridique &amp; </w:t>
            </w:r>
            <w:r w:rsidR="00F70860">
              <w:t>règlementaires de chacun des pays, i</w:t>
            </w:r>
            <w:r w:rsidR="004632E4">
              <w:t>l s’</w:t>
            </w:r>
            <w:r w:rsidR="00F70860">
              <w:t>agira de</w:t>
            </w:r>
            <w:r w:rsidR="004632E4">
              <w:t xml:space="preserve"> définir </w:t>
            </w:r>
            <w:r w:rsidR="00F70860">
              <w:t>un</w:t>
            </w:r>
            <w:r w:rsidR="004632E4">
              <w:t xml:space="preserve"> mode de gouve</w:t>
            </w:r>
            <w:r w:rsidR="00F70860">
              <w:t>rnance adapté</w:t>
            </w:r>
            <w:r w:rsidR="00D412A5">
              <w:t xml:space="preserve"> </w:t>
            </w:r>
            <w:r w:rsidR="00D6407B">
              <w:t xml:space="preserve">et </w:t>
            </w:r>
            <w:r w:rsidR="00F70860">
              <w:t>un</w:t>
            </w:r>
            <w:r w:rsidR="00D6407B">
              <w:t xml:space="preserve"> cadre </w:t>
            </w:r>
            <w:r w:rsidR="00D412A5">
              <w:t xml:space="preserve">juridique </w:t>
            </w:r>
            <w:r w:rsidR="00375DC8">
              <w:t>approprié</w:t>
            </w:r>
            <w:r w:rsidR="00D412A5">
              <w:t xml:space="preserve"> pour </w:t>
            </w:r>
            <w:r w:rsidR="00D6407B">
              <w:t xml:space="preserve">la mise en place d’une structure permettant la valorisation conjointe des produits issus de 5 pays. </w:t>
            </w:r>
          </w:p>
          <w:p w:rsidR="00B702AF" w:rsidRDefault="00B702AF" w:rsidP="00375DC8">
            <w:pPr>
              <w:pStyle w:val="Retraitcorpsdetexte"/>
              <w:ind w:firstLine="0"/>
            </w:pPr>
          </w:p>
          <w:p w:rsidR="006C3156" w:rsidRDefault="004616B5" w:rsidP="006C3156">
            <w:pPr>
              <w:pStyle w:val="Retraitcorpsdetexte"/>
            </w:pPr>
            <w:r w:rsidRPr="00893CD5">
              <w:t xml:space="preserve">Des missions à Madagascar </w:t>
            </w:r>
            <w:r w:rsidR="00F70860">
              <w:t xml:space="preserve">ou </w:t>
            </w:r>
            <w:r w:rsidRPr="00893CD5">
              <w:t>Maurice/Rodrigues sont envisagées sur la période de stage. Un comité de pilotage sera organisé avec les opérateurs pour appuyer ce travail.</w:t>
            </w:r>
            <w:r>
              <w:t xml:space="preserve"> </w:t>
            </w:r>
          </w:p>
          <w:p w:rsidR="00B81876" w:rsidRDefault="00B81876" w:rsidP="00B26508">
            <w:pPr>
              <w:pStyle w:val="Retraitcorpsdetexte"/>
            </w:pPr>
          </w:p>
          <w:p w:rsidR="00A95B75" w:rsidRDefault="00A95B75" w:rsidP="00F70860">
            <w:pPr>
              <w:pStyle w:val="Retraitcorpsdetexte"/>
              <w:ind w:firstLine="0"/>
            </w:pPr>
          </w:p>
        </w:tc>
      </w:tr>
      <w:tr w:rsidR="00A95B75" w:rsidTr="00B26508">
        <w:tc>
          <w:tcPr>
            <w:tcW w:w="2910" w:type="dxa"/>
            <w:vAlign w:val="center"/>
          </w:tcPr>
          <w:p w:rsidR="00A95B75" w:rsidRDefault="00A95B75" w:rsidP="00B26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 proposé</w:t>
            </w:r>
          </w:p>
          <w:p w:rsidR="00A95B75" w:rsidRDefault="00A95B75" w:rsidP="00B26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</w:t>
            </w:r>
          </w:p>
          <w:p w:rsidR="00A95B75" w:rsidRDefault="00A95B75" w:rsidP="00B26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déroulement du stage</w:t>
            </w:r>
          </w:p>
          <w:p w:rsidR="00A95B75" w:rsidRDefault="00A95B75" w:rsidP="00B26508">
            <w:pPr>
              <w:jc w:val="center"/>
              <w:rPr>
                <w:b/>
                <w:sz w:val="24"/>
              </w:rPr>
            </w:pPr>
          </w:p>
          <w:p w:rsidR="00A95B75" w:rsidRPr="00A95B75" w:rsidRDefault="00A95B75" w:rsidP="00B26508">
            <w:pPr>
              <w:jc w:val="center"/>
              <w:rPr>
                <w:sz w:val="24"/>
              </w:rPr>
            </w:pPr>
          </w:p>
        </w:tc>
        <w:tc>
          <w:tcPr>
            <w:tcW w:w="7933" w:type="dxa"/>
            <w:vAlign w:val="center"/>
          </w:tcPr>
          <w:p w:rsidR="00A95B75" w:rsidRPr="00A95B75" w:rsidRDefault="00A95B75" w:rsidP="00B26508">
            <w:pPr>
              <w:jc w:val="both"/>
            </w:pPr>
          </w:p>
          <w:p w:rsidR="00A95B75" w:rsidRPr="00586B5A" w:rsidRDefault="00A95B75" w:rsidP="00A95B75">
            <w:pPr>
              <w:numPr>
                <w:ilvl w:val="0"/>
                <w:numId w:val="1"/>
              </w:numPr>
              <w:jc w:val="both"/>
            </w:pPr>
            <w:r>
              <w:t xml:space="preserve">Réunion – montage protocole, concertations, </w:t>
            </w:r>
            <w:r w:rsidR="006C3156">
              <w:t>enquêtes</w:t>
            </w:r>
            <w:r>
              <w:t>, préparation missions</w:t>
            </w:r>
            <w:r w:rsidRPr="00586B5A">
              <w:t xml:space="preserve"> : </w:t>
            </w:r>
            <w:r w:rsidR="006C3156">
              <w:t>6</w:t>
            </w:r>
            <w:r w:rsidRPr="006C3156">
              <w:t xml:space="preserve"> semaines</w:t>
            </w:r>
          </w:p>
          <w:p w:rsidR="00A95B75" w:rsidRPr="00586B5A" w:rsidRDefault="00A95B75" w:rsidP="00A95B75">
            <w:pPr>
              <w:numPr>
                <w:ilvl w:val="0"/>
                <w:numId w:val="1"/>
              </w:numPr>
              <w:jc w:val="both"/>
            </w:pPr>
            <w:r>
              <w:t xml:space="preserve">Madagascar, Maurice &amp; Rodrigues  – enquêtes auprès des opérateurs locaux, pré-analyse des données </w:t>
            </w:r>
            <w:r w:rsidRPr="00586B5A">
              <w:t xml:space="preserve">: </w:t>
            </w:r>
            <w:r w:rsidR="00375DC8">
              <w:t>4</w:t>
            </w:r>
            <w:r w:rsidRPr="006C3156">
              <w:t xml:space="preserve"> semaines ;</w:t>
            </w:r>
          </w:p>
          <w:p w:rsidR="00A95B75" w:rsidRPr="006C3156" w:rsidRDefault="00A95B75" w:rsidP="00A95B75">
            <w:pPr>
              <w:pStyle w:val="Corpsdetexte"/>
              <w:numPr>
                <w:ilvl w:val="0"/>
                <w:numId w:val="1"/>
              </w:numPr>
            </w:pPr>
            <w:r>
              <w:t>Réunion – finalisation de l’analyse, restitutions, r</w:t>
            </w:r>
            <w:r w:rsidRPr="00586B5A">
              <w:t xml:space="preserve">édaction du rapport de stage: </w:t>
            </w:r>
            <w:r w:rsidR="00375DC8">
              <w:t>14</w:t>
            </w:r>
            <w:r w:rsidRPr="006C3156">
              <w:t xml:space="preserve"> semaines</w:t>
            </w:r>
          </w:p>
          <w:p w:rsidR="00A95B75" w:rsidRDefault="00A95B75" w:rsidP="00B26508">
            <w:pPr>
              <w:pStyle w:val="Corpsdetexte"/>
            </w:pPr>
          </w:p>
        </w:tc>
      </w:tr>
      <w:tr w:rsidR="00A95B75" w:rsidRPr="00394A69" w:rsidTr="00B26508">
        <w:tc>
          <w:tcPr>
            <w:tcW w:w="2910" w:type="dxa"/>
            <w:vAlign w:val="center"/>
          </w:tcPr>
          <w:p w:rsidR="00A95B75" w:rsidRDefault="00A95B75" w:rsidP="00B26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Durée et</w:t>
            </w:r>
          </w:p>
          <w:p w:rsidR="00A95B75" w:rsidRDefault="00A95B75" w:rsidP="00B26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période de séjour souhaitée</w:t>
            </w:r>
          </w:p>
          <w:p w:rsidR="00A95B75" w:rsidRPr="005E0C66" w:rsidRDefault="00A95B75" w:rsidP="00B26508">
            <w:pPr>
              <w:pStyle w:val="Titre6"/>
              <w:jc w:val="left"/>
            </w:pPr>
          </w:p>
        </w:tc>
        <w:tc>
          <w:tcPr>
            <w:tcW w:w="7933" w:type="dxa"/>
            <w:vAlign w:val="center"/>
          </w:tcPr>
          <w:p w:rsidR="00A95B75" w:rsidRPr="00394A69" w:rsidRDefault="00A95B75" w:rsidP="00B26508">
            <w:pPr>
              <w:jc w:val="center"/>
              <w:rPr>
                <w:sz w:val="22"/>
              </w:rPr>
            </w:pPr>
            <w:r w:rsidRPr="006C3156">
              <w:rPr>
                <w:i/>
                <w:sz w:val="22"/>
              </w:rPr>
              <w:t xml:space="preserve">6 mois </w:t>
            </w:r>
            <w:r w:rsidRPr="006C3156">
              <w:rPr>
                <w:sz w:val="22"/>
              </w:rPr>
              <w:t>(mars à août</w:t>
            </w:r>
            <w:r w:rsidR="006C3156">
              <w:rPr>
                <w:sz w:val="22"/>
              </w:rPr>
              <w:t xml:space="preserve"> 2017</w:t>
            </w:r>
            <w:r w:rsidRPr="006C3156">
              <w:rPr>
                <w:sz w:val="22"/>
              </w:rPr>
              <w:t>)</w:t>
            </w:r>
          </w:p>
        </w:tc>
      </w:tr>
      <w:tr w:rsidR="00A95B75" w:rsidTr="00B26508">
        <w:tc>
          <w:tcPr>
            <w:tcW w:w="2910" w:type="dxa"/>
            <w:vAlign w:val="center"/>
          </w:tcPr>
          <w:p w:rsidR="00A95B75" w:rsidRDefault="00A95B75" w:rsidP="00B26508">
            <w:pPr>
              <w:pStyle w:val="Titre2"/>
            </w:pPr>
            <w:r>
              <w:lastRenderedPageBreak/>
              <w:t>Cadre institutionnel</w:t>
            </w:r>
          </w:p>
          <w:p w:rsidR="00A95B75" w:rsidRDefault="00A95B75" w:rsidP="00B26508">
            <w:pPr>
              <w:pStyle w:val="Titre5"/>
            </w:pPr>
          </w:p>
        </w:tc>
        <w:tc>
          <w:tcPr>
            <w:tcW w:w="7933" w:type="dxa"/>
            <w:vAlign w:val="center"/>
          </w:tcPr>
          <w:p w:rsidR="00A95B75" w:rsidRDefault="00A95B75" w:rsidP="00B26508">
            <w:pPr>
              <w:rPr>
                <w:i/>
                <w:sz w:val="24"/>
              </w:rPr>
            </w:pPr>
            <w:r>
              <w:rPr>
                <w:b/>
                <w:i/>
                <w:sz w:val="22"/>
              </w:rPr>
              <w:t>Structure d'accueil</w:t>
            </w:r>
            <w:r>
              <w:rPr>
                <w:i/>
              </w:rPr>
              <w:t>:</w:t>
            </w:r>
          </w:p>
          <w:p w:rsidR="00A95B75" w:rsidRDefault="00A95B75" w:rsidP="00B26508">
            <w:pPr>
              <w:rPr>
                <w:sz w:val="22"/>
              </w:rPr>
            </w:pPr>
            <w:r>
              <w:rPr>
                <w:sz w:val="22"/>
              </w:rPr>
              <w:t xml:space="preserve">CIRAD, Ligne Paradis, </w:t>
            </w:r>
            <w:smartTag w:uri="urn:schemas-microsoft-com:office:smarttags" w:element="metricconverter">
              <w:smartTagPr>
                <w:attr w:name="ProductID" w:val="97410 St"/>
              </w:smartTagPr>
              <w:r>
                <w:rPr>
                  <w:sz w:val="22"/>
                </w:rPr>
                <w:t>97410 St</w:t>
              </w:r>
            </w:smartTag>
            <w:r>
              <w:rPr>
                <w:sz w:val="22"/>
              </w:rPr>
              <w:t xml:space="preserve"> Pierre.</w:t>
            </w:r>
          </w:p>
          <w:p w:rsidR="00A95B75" w:rsidRDefault="00A95B75" w:rsidP="00B26508">
            <w:pPr>
              <w:rPr>
                <w:i/>
                <w:sz w:val="24"/>
              </w:rPr>
            </w:pPr>
          </w:p>
          <w:p w:rsidR="00A95B75" w:rsidRDefault="00A95B75" w:rsidP="00B26508">
            <w:r>
              <w:rPr>
                <w:b/>
                <w:i/>
                <w:sz w:val="22"/>
              </w:rPr>
              <w:t>Maîtres de stage</w:t>
            </w:r>
            <w:r>
              <w:rPr>
                <w:i/>
              </w:rPr>
              <w:t>:</w:t>
            </w:r>
          </w:p>
          <w:p w:rsidR="00A95B75" w:rsidRDefault="00A95B75" w:rsidP="00B26508">
            <w:pPr>
              <w:pStyle w:val="Titre5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Jean Paul DANFLOUS, </w:t>
            </w:r>
            <w:proofErr w:type="spellStart"/>
            <w:r>
              <w:rPr>
                <w:i w:val="0"/>
                <w:sz w:val="22"/>
              </w:rPr>
              <w:t>agro-économiste</w:t>
            </w:r>
            <w:proofErr w:type="spellEnd"/>
            <w:r>
              <w:rPr>
                <w:i w:val="0"/>
                <w:sz w:val="22"/>
              </w:rPr>
              <w:t>, CIRAD, UMR INNOVATION</w:t>
            </w:r>
          </w:p>
          <w:p w:rsidR="00A95B75" w:rsidRPr="009C35CE" w:rsidRDefault="00A95B75" w:rsidP="00B26508">
            <w:pPr>
              <w:pStyle w:val="Titre5"/>
              <w:rPr>
                <w:i w:val="0"/>
                <w:sz w:val="22"/>
              </w:rPr>
            </w:pPr>
            <w:r w:rsidRPr="009C35CE">
              <w:rPr>
                <w:i w:val="0"/>
                <w:sz w:val="22"/>
              </w:rPr>
              <w:t>Vincent PORPHYRE, vétérinaire zootechnicien, CIRAD</w:t>
            </w:r>
            <w:r>
              <w:rPr>
                <w:i w:val="0"/>
                <w:sz w:val="22"/>
              </w:rPr>
              <w:t>, UMR SELMET</w:t>
            </w:r>
          </w:p>
          <w:p w:rsidR="00A95B75" w:rsidRDefault="00A95B75" w:rsidP="00B26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 DAMBREVILLE, président, Institut de la Qualité et de l’</w:t>
            </w:r>
            <w:proofErr w:type="spellStart"/>
            <w:r>
              <w:rPr>
                <w:sz w:val="22"/>
                <w:szCs w:val="22"/>
              </w:rPr>
              <w:t>agroécologie</w:t>
            </w:r>
            <w:proofErr w:type="spellEnd"/>
            <w:r>
              <w:rPr>
                <w:sz w:val="22"/>
                <w:szCs w:val="22"/>
              </w:rPr>
              <w:t xml:space="preserve"> de la Réunion (IQUAE)</w:t>
            </w:r>
          </w:p>
          <w:p w:rsidR="00A95B75" w:rsidRDefault="00A95B75" w:rsidP="00B26508">
            <w:pPr>
              <w:rPr>
                <w:i/>
                <w:sz w:val="24"/>
              </w:rPr>
            </w:pPr>
          </w:p>
          <w:p w:rsidR="00A95B75" w:rsidRDefault="00A95B75" w:rsidP="00B26508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Signataire de la Convention de stage </w:t>
            </w:r>
            <w:r>
              <w:rPr>
                <w:i/>
              </w:rPr>
              <w:t>(nom et fonction</w:t>
            </w:r>
            <w:r>
              <w:rPr>
                <w:i/>
                <w:sz w:val="22"/>
              </w:rPr>
              <w:t>):</w:t>
            </w:r>
          </w:p>
          <w:p w:rsidR="00A95B75" w:rsidRDefault="00A95B75" w:rsidP="00B26508">
            <w:pPr>
              <w:rPr>
                <w:i/>
                <w:sz w:val="22"/>
              </w:rPr>
            </w:pPr>
            <w:r>
              <w:rPr>
                <w:sz w:val="22"/>
              </w:rPr>
              <w:t>Guy FAURE, Directeur UMR Innovation</w:t>
            </w:r>
          </w:p>
          <w:p w:rsidR="00A95B75" w:rsidRDefault="00A95B75" w:rsidP="00B26508">
            <w:pPr>
              <w:rPr>
                <w:sz w:val="24"/>
              </w:rPr>
            </w:pPr>
          </w:p>
        </w:tc>
      </w:tr>
      <w:tr w:rsidR="00A95B75" w:rsidTr="00B26508">
        <w:trPr>
          <w:trHeight w:val="2459"/>
        </w:trPr>
        <w:tc>
          <w:tcPr>
            <w:tcW w:w="2910" w:type="dxa"/>
            <w:vAlign w:val="center"/>
          </w:tcPr>
          <w:p w:rsidR="00A95B75" w:rsidRDefault="00A95B75" w:rsidP="00B26508">
            <w:pPr>
              <w:pStyle w:val="Titre2"/>
            </w:pPr>
            <w:r>
              <w:t>Contact et tutorat</w:t>
            </w:r>
          </w:p>
          <w:p w:rsidR="00A95B75" w:rsidRDefault="00A95B75" w:rsidP="00B26508">
            <w:pPr>
              <w:pStyle w:val="Titre5"/>
            </w:pPr>
            <w:r>
              <w:t xml:space="preserve">    </w:t>
            </w:r>
          </w:p>
        </w:tc>
        <w:tc>
          <w:tcPr>
            <w:tcW w:w="7933" w:type="dxa"/>
            <w:vAlign w:val="center"/>
          </w:tcPr>
          <w:p w:rsidR="00A95B75" w:rsidRDefault="00A95B75" w:rsidP="00B26508">
            <w:pPr>
              <w:rPr>
                <w:i/>
                <w:sz w:val="24"/>
              </w:rPr>
            </w:pPr>
            <w:r>
              <w:rPr>
                <w:b/>
                <w:i/>
                <w:sz w:val="22"/>
              </w:rPr>
              <w:t>Contact sur le terrain</w:t>
            </w:r>
            <w:r>
              <w:rPr>
                <w:sz w:val="24"/>
              </w:rPr>
              <w:t> </w:t>
            </w:r>
            <w:r>
              <w:rPr>
                <w:i/>
              </w:rPr>
              <w:t>(nom et e-mail):</w:t>
            </w:r>
          </w:p>
          <w:p w:rsidR="00A95B75" w:rsidRPr="00FC1C6E" w:rsidRDefault="00A95B75" w:rsidP="00B26508">
            <w:pPr>
              <w:pStyle w:val="Titre8"/>
              <w:jc w:val="left"/>
              <w:rPr>
                <w:sz w:val="22"/>
              </w:rPr>
            </w:pPr>
            <w:r w:rsidRPr="00FC1C6E">
              <w:rPr>
                <w:sz w:val="22"/>
              </w:rPr>
              <w:t xml:space="preserve">Vincent PORPHYRE, </w:t>
            </w:r>
            <w:hyperlink r:id="rId7" w:history="1">
              <w:r w:rsidRPr="00454AD8">
                <w:rPr>
                  <w:rStyle w:val="Lienhypertexte"/>
                  <w:sz w:val="22"/>
                </w:rPr>
                <w:t>vincent.porphyre@cirad.fr</w:t>
              </w:r>
            </w:hyperlink>
            <w:r>
              <w:rPr>
                <w:sz w:val="22"/>
              </w:rPr>
              <w:t xml:space="preserve"> </w:t>
            </w:r>
          </w:p>
          <w:p w:rsidR="00A95B75" w:rsidRPr="00FC1C6E" w:rsidRDefault="00A95B75" w:rsidP="00B26508">
            <w:pPr>
              <w:rPr>
                <w:sz w:val="24"/>
              </w:rPr>
            </w:pPr>
          </w:p>
          <w:p w:rsidR="00A95B75" w:rsidRDefault="00A95B75" w:rsidP="00B26508">
            <w:pPr>
              <w:rPr>
                <w:i/>
                <w:sz w:val="24"/>
              </w:rPr>
            </w:pPr>
            <w:r>
              <w:rPr>
                <w:b/>
                <w:i/>
                <w:sz w:val="22"/>
              </w:rPr>
              <w:t>Contact/ tuteur en France métropolitaine</w:t>
            </w:r>
            <w:r>
              <w:rPr>
                <w:sz w:val="24"/>
              </w:rPr>
              <w:t xml:space="preserve"> </w:t>
            </w:r>
            <w:r>
              <w:rPr>
                <w:i/>
              </w:rPr>
              <w:t>(nom et e-mail)</w:t>
            </w:r>
            <w:r>
              <w:rPr>
                <w:i/>
                <w:sz w:val="24"/>
              </w:rPr>
              <w:t>:</w:t>
            </w:r>
          </w:p>
          <w:p w:rsidR="00A95B75" w:rsidRDefault="00A95B75" w:rsidP="00B26508">
            <w:pPr>
              <w:rPr>
                <w:sz w:val="24"/>
              </w:rPr>
            </w:pPr>
            <w:r>
              <w:rPr>
                <w:sz w:val="24"/>
              </w:rPr>
              <w:t xml:space="preserve"> Selon l'école</w:t>
            </w:r>
          </w:p>
        </w:tc>
      </w:tr>
      <w:tr w:rsidR="00A95B75" w:rsidTr="00B26508">
        <w:tc>
          <w:tcPr>
            <w:tcW w:w="2910" w:type="dxa"/>
            <w:vAlign w:val="center"/>
          </w:tcPr>
          <w:p w:rsidR="00A95B75" w:rsidRDefault="00A95B75" w:rsidP="00B26508">
            <w:pPr>
              <w:jc w:val="center"/>
              <w:rPr>
                <w:b/>
                <w:sz w:val="24"/>
              </w:rPr>
            </w:pPr>
          </w:p>
          <w:p w:rsidR="00A95B75" w:rsidRDefault="00A95B75" w:rsidP="00B26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Profil requis</w:t>
            </w:r>
          </w:p>
          <w:p w:rsidR="00A95B75" w:rsidRDefault="00A95B75" w:rsidP="00B26508">
            <w:pPr>
              <w:jc w:val="center"/>
            </w:pPr>
            <w:r>
              <w:t>(diplôme requis, langues pratiquées, aptitudes particulières)</w:t>
            </w:r>
          </w:p>
          <w:p w:rsidR="00A95B75" w:rsidRDefault="00A95B75" w:rsidP="00B26508">
            <w:pPr>
              <w:jc w:val="center"/>
            </w:pPr>
          </w:p>
          <w:p w:rsidR="00A95B75" w:rsidRPr="00A95B75" w:rsidRDefault="00A95B75" w:rsidP="00B26508"/>
          <w:p w:rsidR="00A95B75" w:rsidRPr="00A95B75" w:rsidRDefault="00A95B75" w:rsidP="00B26508">
            <w:pPr>
              <w:jc w:val="center"/>
            </w:pPr>
          </w:p>
        </w:tc>
        <w:tc>
          <w:tcPr>
            <w:tcW w:w="7933" w:type="dxa"/>
            <w:vAlign w:val="center"/>
          </w:tcPr>
          <w:p w:rsidR="00A95B75" w:rsidRPr="00A95B75" w:rsidRDefault="00A95B75" w:rsidP="00B26508">
            <w:pPr>
              <w:rPr>
                <w:sz w:val="22"/>
              </w:rPr>
            </w:pPr>
          </w:p>
          <w:p w:rsidR="00A95B75" w:rsidRDefault="00A95B75" w:rsidP="00B26508">
            <w:pPr>
              <w:rPr>
                <w:sz w:val="22"/>
              </w:rPr>
            </w:pPr>
            <w:r>
              <w:rPr>
                <w:sz w:val="22"/>
              </w:rPr>
              <w:t xml:space="preserve">Etudiant(e) M2 </w:t>
            </w:r>
            <w:r w:rsidR="00C96DF0">
              <w:rPr>
                <w:sz w:val="22"/>
              </w:rPr>
              <w:t xml:space="preserve">en droit </w:t>
            </w:r>
            <w:r>
              <w:rPr>
                <w:sz w:val="22"/>
              </w:rPr>
              <w:t xml:space="preserve">ayant des connaissances en économie, développement territorial, performance des entreprises, stratégie et développement durable,  marketing stratégique, valorisation des produits. </w:t>
            </w:r>
          </w:p>
          <w:p w:rsidR="00A95B75" w:rsidRDefault="00A95B75" w:rsidP="00B26508">
            <w:pPr>
              <w:rPr>
                <w:sz w:val="22"/>
              </w:rPr>
            </w:pPr>
          </w:p>
          <w:p w:rsidR="00A95B75" w:rsidRDefault="00A95B75" w:rsidP="00B26508">
            <w:pPr>
              <w:rPr>
                <w:sz w:val="22"/>
              </w:rPr>
            </w:pPr>
            <w:r>
              <w:rPr>
                <w:sz w:val="22"/>
              </w:rPr>
              <w:t>Expérience en gestion et analyse de données.</w:t>
            </w:r>
          </w:p>
          <w:p w:rsidR="00A95B75" w:rsidRDefault="00A95B75" w:rsidP="00B26508">
            <w:pPr>
              <w:rPr>
                <w:sz w:val="22"/>
              </w:rPr>
            </w:pPr>
          </w:p>
          <w:p w:rsidR="00A95B75" w:rsidRDefault="00A95B75" w:rsidP="00B26508">
            <w:pPr>
              <w:rPr>
                <w:sz w:val="22"/>
              </w:rPr>
            </w:pPr>
            <w:r>
              <w:rPr>
                <w:sz w:val="22"/>
              </w:rPr>
              <w:t>Maîtrise de l'informatique (bureautique, gestion de données, traitement statistique de données).</w:t>
            </w:r>
          </w:p>
          <w:p w:rsidR="00A95B75" w:rsidRDefault="00A95B75" w:rsidP="00B26508">
            <w:pPr>
              <w:rPr>
                <w:sz w:val="22"/>
              </w:rPr>
            </w:pPr>
          </w:p>
          <w:p w:rsidR="00A95B75" w:rsidRDefault="00A95B75" w:rsidP="00B26508">
            <w:pPr>
              <w:rPr>
                <w:sz w:val="22"/>
              </w:rPr>
            </w:pPr>
            <w:r>
              <w:rPr>
                <w:sz w:val="22"/>
              </w:rPr>
              <w:t>Qualités: capacité d'autonomie, sens des relations, de l'organisation et des facilités rédactionnelles seront utiles.</w:t>
            </w:r>
          </w:p>
          <w:p w:rsidR="00A95B75" w:rsidRDefault="00A95B75" w:rsidP="00B26508">
            <w:pPr>
              <w:rPr>
                <w:sz w:val="22"/>
              </w:rPr>
            </w:pPr>
          </w:p>
          <w:p w:rsidR="00A95B75" w:rsidRDefault="00A95B75" w:rsidP="00B26508">
            <w:pPr>
              <w:rPr>
                <w:sz w:val="22"/>
              </w:rPr>
            </w:pPr>
            <w:r>
              <w:rPr>
                <w:sz w:val="22"/>
              </w:rPr>
              <w:t>Détention du permis B.</w:t>
            </w:r>
          </w:p>
          <w:p w:rsidR="00A95B75" w:rsidRDefault="00A95B75" w:rsidP="00B26508">
            <w:pPr>
              <w:rPr>
                <w:sz w:val="24"/>
              </w:rPr>
            </w:pPr>
          </w:p>
        </w:tc>
      </w:tr>
      <w:tr w:rsidR="00A95B75" w:rsidRPr="00377801" w:rsidTr="00B26508">
        <w:tc>
          <w:tcPr>
            <w:tcW w:w="2910" w:type="dxa"/>
            <w:vAlign w:val="center"/>
          </w:tcPr>
          <w:p w:rsidR="00A95B75" w:rsidRDefault="00A95B75" w:rsidP="00B26508">
            <w:pPr>
              <w:pStyle w:val="Titre2"/>
            </w:pPr>
            <w:r>
              <w:t>Conditions matérielles</w:t>
            </w:r>
          </w:p>
          <w:p w:rsidR="00A95B75" w:rsidRDefault="00A95B75" w:rsidP="00B26508">
            <w:pPr>
              <w:pStyle w:val="Titre5"/>
            </w:pPr>
            <w:r>
              <w:t xml:space="preserve">       </w:t>
            </w:r>
          </w:p>
        </w:tc>
        <w:tc>
          <w:tcPr>
            <w:tcW w:w="7933" w:type="dxa"/>
            <w:vAlign w:val="center"/>
          </w:tcPr>
          <w:p w:rsidR="00A95B75" w:rsidRDefault="00A95B75" w:rsidP="00B26508">
            <w:pPr>
              <w:pStyle w:val="Titre3"/>
              <w:jc w:val="left"/>
              <w:rPr>
                <w:b w:val="0"/>
                <w:i w:val="0"/>
                <w:sz w:val="22"/>
              </w:rPr>
            </w:pPr>
            <w:r>
              <w:rPr>
                <w:sz w:val="22"/>
              </w:rPr>
              <w:t>Prise en charge billet d'avion</w:t>
            </w:r>
            <w:r>
              <w:rPr>
                <w:b w:val="0"/>
                <w:sz w:val="22"/>
              </w:rPr>
              <w:t xml:space="preserve"> :</w:t>
            </w:r>
          </w:p>
          <w:p w:rsidR="00A95B75" w:rsidRPr="009B2E16" w:rsidRDefault="00A95B75" w:rsidP="00B26508">
            <w:pPr>
              <w:rPr>
                <w:sz w:val="22"/>
                <w:szCs w:val="22"/>
              </w:rPr>
            </w:pPr>
            <w:r w:rsidRPr="009B2E16">
              <w:rPr>
                <w:sz w:val="22"/>
                <w:szCs w:val="22"/>
              </w:rPr>
              <w:t xml:space="preserve">Réunion – </w:t>
            </w:r>
            <w:r>
              <w:rPr>
                <w:sz w:val="22"/>
                <w:szCs w:val="22"/>
              </w:rPr>
              <w:t>Océan Indien</w:t>
            </w:r>
            <w:r w:rsidRPr="009B2E16">
              <w:rPr>
                <w:sz w:val="22"/>
                <w:szCs w:val="22"/>
              </w:rPr>
              <w:t xml:space="preserve"> OUI</w:t>
            </w:r>
          </w:p>
          <w:p w:rsidR="00A95B75" w:rsidRDefault="00A95B75" w:rsidP="00B26508"/>
          <w:p w:rsidR="00A95B75" w:rsidRDefault="00A95B75" w:rsidP="00B26508">
            <w:pPr>
              <w:pStyle w:val="Titre3"/>
              <w:rPr>
                <w:sz w:val="22"/>
              </w:rPr>
            </w:pPr>
            <w:r>
              <w:rPr>
                <w:sz w:val="22"/>
              </w:rPr>
              <w:t>Prise en charge du logement sur place</w:t>
            </w:r>
            <w:r>
              <w:rPr>
                <w:b w:val="0"/>
                <w:sz w:val="22"/>
              </w:rPr>
              <w:t xml:space="preserve"> :</w:t>
            </w:r>
          </w:p>
          <w:p w:rsidR="00A95B75" w:rsidRDefault="00A95B75" w:rsidP="00B26508">
            <w:pPr>
              <w:jc w:val="both"/>
              <w:rPr>
                <w:sz w:val="22"/>
              </w:rPr>
            </w:pPr>
            <w:r>
              <w:rPr>
                <w:sz w:val="22"/>
              </w:rPr>
              <w:t>Réunion NON</w:t>
            </w:r>
          </w:p>
          <w:p w:rsidR="00A95B75" w:rsidRDefault="00A95B75" w:rsidP="00B26508">
            <w:pPr>
              <w:jc w:val="both"/>
              <w:rPr>
                <w:sz w:val="22"/>
              </w:rPr>
            </w:pPr>
            <w:r>
              <w:rPr>
                <w:sz w:val="22"/>
              </w:rPr>
              <w:t>Océan Indien OUI</w:t>
            </w:r>
          </w:p>
          <w:p w:rsidR="00A95B75" w:rsidRDefault="00A95B75" w:rsidP="00B26508">
            <w:pPr>
              <w:jc w:val="both"/>
              <w:rPr>
                <w:sz w:val="22"/>
              </w:rPr>
            </w:pPr>
          </w:p>
          <w:p w:rsidR="00A95B75" w:rsidRPr="00377801" w:rsidRDefault="00A95B75" w:rsidP="00B26508">
            <w:pPr>
              <w:pStyle w:val="Titre3"/>
              <w:rPr>
                <w:b w:val="0"/>
                <w:sz w:val="22"/>
              </w:rPr>
            </w:pPr>
            <w:r>
              <w:rPr>
                <w:sz w:val="22"/>
              </w:rPr>
              <w:t>Prise en charge des déplacements pour mission de terrain</w:t>
            </w:r>
            <w:r w:rsidRPr="00377801">
              <w:rPr>
                <w:b w:val="0"/>
                <w:sz w:val="22"/>
              </w:rPr>
              <w:t xml:space="preserve"> :</w:t>
            </w:r>
          </w:p>
          <w:p w:rsidR="00A95B75" w:rsidRPr="00377801" w:rsidRDefault="00A95B75" w:rsidP="00B26508">
            <w:pPr>
              <w:jc w:val="both"/>
              <w:rPr>
                <w:sz w:val="22"/>
              </w:rPr>
            </w:pPr>
            <w:r>
              <w:rPr>
                <w:sz w:val="22"/>
              </w:rPr>
              <w:t>Oui, uniquement dans le cadre du travail (véhicule de service).</w:t>
            </w:r>
          </w:p>
          <w:p w:rsidR="00A95B75" w:rsidRPr="00377801" w:rsidRDefault="00A95B75" w:rsidP="00B26508">
            <w:pPr>
              <w:jc w:val="both"/>
              <w:rPr>
                <w:sz w:val="24"/>
              </w:rPr>
            </w:pPr>
          </w:p>
          <w:p w:rsidR="00A95B75" w:rsidRPr="00377801" w:rsidRDefault="00A95B75" w:rsidP="00B26508">
            <w:pPr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Indemnités</w:t>
            </w:r>
            <w:r w:rsidRPr="00377801">
              <w:rPr>
                <w:b/>
                <w:i/>
                <w:sz w:val="22"/>
              </w:rPr>
              <w:t xml:space="preserve"> de stage</w:t>
            </w:r>
            <w:r w:rsidRPr="00377801">
              <w:rPr>
                <w:i/>
                <w:sz w:val="22"/>
              </w:rPr>
              <w:t xml:space="preserve"> :</w:t>
            </w:r>
          </w:p>
          <w:p w:rsidR="00A95B75" w:rsidRPr="00377801" w:rsidRDefault="00A95B75" w:rsidP="00C17AE2">
            <w:pPr>
              <w:rPr>
                <w:sz w:val="24"/>
              </w:rPr>
            </w:pPr>
            <w:r>
              <w:rPr>
                <w:sz w:val="22"/>
              </w:rPr>
              <w:t xml:space="preserve">Oui, </w:t>
            </w:r>
            <w:r w:rsidRPr="00C17AE2">
              <w:rPr>
                <w:sz w:val="22"/>
              </w:rPr>
              <w:t>500.51€/</w:t>
            </w:r>
            <w:r>
              <w:rPr>
                <w:sz w:val="22"/>
              </w:rPr>
              <w:t xml:space="preserve"> mois </w:t>
            </w:r>
            <w:r w:rsidRPr="00C17AE2">
              <w:rPr>
                <w:sz w:val="22"/>
              </w:rPr>
              <w:t>(à revoir selon le barème 201</w:t>
            </w:r>
            <w:r w:rsidR="00C17AE2" w:rsidRPr="00C17AE2">
              <w:rPr>
                <w:sz w:val="22"/>
              </w:rPr>
              <w:t>7</w:t>
            </w:r>
            <w:r w:rsidRPr="00C17AE2">
              <w:rPr>
                <w:sz w:val="22"/>
              </w:rPr>
              <w:t>)</w:t>
            </w:r>
            <w:r>
              <w:rPr>
                <w:sz w:val="22"/>
              </w:rPr>
              <w:t xml:space="preserve"> + 1 chèque déjeuner de 5.04 €/ jour ouvrable (environ 20/ mois) avec en contrepartie un prélèvement de 3.36 €/ chèque sur le montant de l'indemnité.</w:t>
            </w:r>
          </w:p>
        </w:tc>
        <w:bookmarkStart w:id="0" w:name="_GoBack"/>
        <w:bookmarkEnd w:id="0"/>
      </w:tr>
    </w:tbl>
    <w:p w:rsidR="00A95B75" w:rsidRDefault="00A95B75" w:rsidP="00A95B75"/>
    <w:p w:rsidR="003B6203" w:rsidRDefault="00EE59D3">
      <w:r>
        <w:t xml:space="preserve">Partenariat : université de droit d’Antananarivo. </w:t>
      </w:r>
    </w:p>
    <w:sectPr w:rsidR="003B6203">
      <w:headerReference w:type="default" r:id="rId8"/>
      <w:pgSz w:w="11907" w:h="16840" w:code="9"/>
      <w:pgMar w:top="851" w:right="851" w:bottom="851" w:left="590" w:header="510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78" w:rsidRDefault="00AC1378">
      <w:r>
        <w:separator/>
      </w:r>
    </w:p>
  </w:endnote>
  <w:endnote w:type="continuationSeparator" w:id="0">
    <w:p w:rsidR="00AC1378" w:rsidRDefault="00AC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78" w:rsidRDefault="00AC1378">
      <w:r>
        <w:separator/>
      </w:r>
    </w:p>
  </w:footnote>
  <w:footnote w:type="continuationSeparator" w:id="0">
    <w:p w:rsidR="00AC1378" w:rsidRDefault="00AC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A7" w:rsidRDefault="00A95B75">
    <w:pPr>
      <w:pStyle w:val="En-tte"/>
      <w:tabs>
        <w:tab w:val="clear" w:pos="4536"/>
        <w:tab w:val="center" w:pos="2694"/>
      </w:tabs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0</wp:posOffset>
          </wp:positionV>
          <wp:extent cx="579120" cy="193040"/>
          <wp:effectExtent l="0" t="0" r="0" b="0"/>
          <wp:wrapSquare wrapText="bothSides"/>
          <wp:docPr id="1" name="Image 1" descr="LogCi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Ci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6B5">
      <w:rPr>
        <w:sz w:val="18"/>
      </w:rPr>
      <w:tab/>
      <w:t xml:space="preserve">                       CIRAD UMR SELMET, Pôle Elevage, Station de Ligne Paradis</w:t>
    </w:r>
    <w:r w:rsidR="004616B5">
      <w:rPr>
        <w:sz w:val="18"/>
      </w:rPr>
      <w:tab/>
      <w:t>Tel : 0262 49 92 55</w:t>
    </w:r>
  </w:p>
  <w:p w:rsidR="00762BA7" w:rsidRDefault="004616B5">
    <w:pPr>
      <w:pStyle w:val="En-tte"/>
      <w:tabs>
        <w:tab w:val="clear" w:pos="4536"/>
        <w:tab w:val="center" w:pos="2552"/>
      </w:tabs>
      <w:rPr>
        <w:sz w:val="18"/>
      </w:rPr>
    </w:pPr>
    <w:r>
      <w:rPr>
        <w:sz w:val="18"/>
      </w:rPr>
      <w:tab/>
    </w:r>
    <w:r w:rsidR="00C17AE2">
      <w:rPr>
        <w:sz w:val="18"/>
      </w:rPr>
      <w:t xml:space="preserve">                       </w:t>
    </w:r>
    <w:r>
      <w:rPr>
        <w:sz w:val="18"/>
      </w:rPr>
      <w:t>7, chemin de l'IRAT St Pierre REUNION</w:t>
    </w:r>
    <w:r>
      <w:rPr>
        <w:sz w:val="18"/>
      </w:rPr>
      <w:tab/>
      <w:t>Fax : 0262 49 92 95</w:t>
    </w:r>
  </w:p>
  <w:p w:rsidR="00762BA7" w:rsidRDefault="004616B5">
    <w:pPr>
      <w:pStyle w:val="En-tte"/>
      <w:tabs>
        <w:tab w:val="clear" w:pos="4536"/>
        <w:tab w:val="center" w:pos="2552"/>
      </w:tabs>
    </w:pPr>
    <w:r>
      <w:tab/>
    </w:r>
    <w:r>
      <w:tab/>
    </w:r>
    <w:hyperlink r:id="rId2" w:history="1">
      <w:r w:rsidRPr="00CD3B0E">
        <w:rPr>
          <w:rStyle w:val="Lienhypertexte"/>
        </w:rPr>
        <w:t>vincent.porphyre@cirad.fr</w:t>
      </w:r>
    </w:hyperlink>
  </w:p>
  <w:p w:rsidR="00CF7DC3" w:rsidRDefault="00AC1378">
    <w:pPr>
      <w:pStyle w:val="En-tte"/>
      <w:tabs>
        <w:tab w:val="clear" w:pos="4536"/>
        <w:tab w:val="center" w:pos="25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60BE"/>
    <w:multiLevelType w:val="singleLevel"/>
    <w:tmpl w:val="6882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75"/>
    <w:rsid w:val="002313E1"/>
    <w:rsid w:val="002D3612"/>
    <w:rsid w:val="003072EC"/>
    <w:rsid w:val="00356226"/>
    <w:rsid w:val="00375DC8"/>
    <w:rsid w:val="003B1A08"/>
    <w:rsid w:val="003B6203"/>
    <w:rsid w:val="004552D7"/>
    <w:rsid w:val="004616B5"/>
    <w:rsid w:val="004632E4"/>
    <w:rsid w:val="005822EF"/>
    <w:rsid w:val="006C3156"/>
    <w:rsid w:val="00755A95"/>
    <w:rsid w:val="0076141D"/>
    <w:rsid w:val="008340C6"/>
    <w:rsid w:val="00907A34"/>
    <w:rsid w:val="009F1795"/>
    <w:rsid w:val="00A30744"/>
    <w:rsid w:val="00A95B75"/>
    <w:rsid w:val="00AC1378"/>
    <w:rsid w:val="00B222B8"/>
    <w:rsid w:val="00B225C6"/>
    <w:rsid w:val="00B471DB"/>
    <w:rsid w:val="00B60F50"/>
    <w:rsid w:val="00B702AF"/>
    <w:rsid w:val="00B810D8"/>
    <w:rsid w:val="00B81876"/>
    <w:rsid w:val="00BC3807"/>
    <w:rsid w:val="00BE6C91"/>
    <w:rsid w:val="00C17AE2"/>
    <w:rsid w:val="00C96DF0"/>
    <w:rsid w:val="00C9774C"/>
    <w:rsid w:val="00CB04C8"/>
    <w:rsid w:val="00CB0CF4"/>
    <w:rsid w:val="00D26516"/>
    <w:rsid w:val="00D412A5"/>
    <w:rsid w:val="00D6407B"/>
    <w:rsid w:val="00D72BEF"/>
    <w:rsid w:val="00D874D0"/>
    <w:rsid w:val="00D9670E"/>
    <w:rsid w:val="00E77824"/>
    <w:rsid w:val="00E87F8C"/>
    <w:rsid w:val="00EE59D3"/>
    <w:rsid w:val="00F129CB"/>
    <w:rsid w:val="00F42B3B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4F64D-E0FD-4E68-9DB5-8A9C4D93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95B75"/>
    <w:pPr>
      <w:keepNext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95B75"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A95B75"/>
    <w:pPr>
      <w:keepNext/>
      <w:jc w:val="both"/>
      <w:outlineLvl w:val="2"/>
    </w:pPr>
    <w:rPr>
      <w:b/>
      <w:bCs/>
      <w:i/>
      <w:iCs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A95B75"/>
    <w:pPr>
      <w:keepNext/>
      <w:jc w:val="center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A95B75"/>
    <w:pPr>
      <w:keepNext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A95B75"/>
    <w:pPr>
      <w:keepNext/>
      <w:jc w:val="center"/>
      <w:outlineLvl w:val="5"/>
    </w:pPr>
    <w:rPr>
      <w:i/>
      <w:i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95B75"/>
    <w:pPr>
      <w:keepNext/>
      <w:jc w:val="both"/>
      <w:outlineLvl w:val="7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95B7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95B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95B75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95B75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A95B7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A95B7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95B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A95B75"/>
    <w:pPr>
      <w:jc w:val="center"/>
    </w:pPr>
    <w:rPr>
      <w:rFonts w:ascii="Bookman Old Style" w:hAnsi="Bookman Old Style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A95B75"/>
    <w:rPr>
      <w:rFonts w:ascii="Bookman Old Style" w:eastAsia="Times New Roman" w:hAnsi="Bookman Old Style" w:cs="Times New Roman"/>
      <w:b/>
      <w:bCs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A95B75"/>
    <w:pPr>
      <w:jc w:val="center"/>
    </w:pPr>
    <w:rPr>
      <w:rFonts w:ascii="Bookman Old Style" w:hAnsi="Bookman Old Style"/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A95B75"/>
    <w:rPr>
      <w:rFonts w:ascii="Bookman Old Style" w:eastAsia="Times New Roman" w:hAnsi="Bookman Old Style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A95B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5B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95B75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A95B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95B7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A95B75"/>
    <w:pPr>
      <w:ind w:firstLine="209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A95B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5822EF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C17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7AE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ent.porphyre@cira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ncent.porphyre@cirad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DANFLOUS</dc:creator>
  <cp:keywords/>
  <dc:description/>
  <cp:lastModifiedBy>Jean-Paul DANFLOUS</cp:lastModifiedBy>
  <cp:revision>2</cp:revision>
  <dcterms:created xsi:type="dcterms:W3CDTF">2017-01-20T03:38:00Z</dcterms:created>
  <dcterms:modified xsi:type="dcterms:W3CDTF">2017-01-20T03:38:00Z</dcterms:modified>
</cp:coreProperties>
</file>